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60" w:rsidRPr="006267F4" w:rsidRDefault="002A5160" w:rsidP="006267F4">
      <w:pPr>
        <w:spacing w:after="15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267F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Аннотация к </w:t>
      </w:r>
      <w:r w:rsidRPr="00626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основной образовательной программе</w:t>
      </w:r>
    </w:p>
    <w:p w:rsidR="002436B6" w:rsidRPr="006267F4" w:rsidRDefault="002436B6" w:rsidP="006267F4">
      <w:pPr>
        <w:spacing w:after="15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6267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казенного дошкольного образовательного учреждения детский сад « Солнышко»</w:t>
      </w:r>
      <w:r w:rsidR="002A5160" w:rsidRPr="006267F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 </w:t>
      </w:r>
      <w:r w:rsidRPr="006267F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proofErr w:type="gramStart"/>
      <w:r w:rsidRPr="006267F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с</w:t>
      </w:r>
      <w:proofErr w:type="gramEnd"/>
      <w:r w:rsidRPr="006267F4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. Топчиха</w:t>
      </w:r>
    </w:p>
    <w:p w:rsidR="002A5160" w:rsidRPr="006267F4" w:rsidRDefault="002A5160" w:rsidP="006267F4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    Основная общеобразовательная программа муниципального казенного дошкольного образовательного учреждения </w:t>
      </w:r>
      <w:r w:rsidR="002436B6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детский сад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436B6" w:rsidRPr="00626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Солнышко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gramStart"/>
      <w:r w:rsidRPr="00626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26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436B6" w:rsidRPr="00626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Топчиха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(далее Программа</w:t>
      </w:r>
      <w:r w:rsidR="00865C0E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ДОУ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) </w:t>
      </w:r>
    </w:p>
    <w:p w:rsidR="002436B6" w:rsidRPr="006267F4" w:rsidRDefault="002436B6" w:rsidP="006267F4">
      <w:pPr>
        <w:pStyle w:val="a3"/>
        <w:spacing w:line="276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267F4">
        <w:rPr>
          <w:rFonts w:ascii="Times New Roman" w:hAnsi="Times New Roman"/>
          <w:color w:val="000000" w:themeColor="text1"/>
          <w:sz w:val="28"/>
          <w:szCs w:val="28"/>
        </w:rPr>
        <w:t>Программа создана  в соответствии с  федеральным  государственным образовательным стандартом  дошкольного образования</w:t>
      </w:r>
      <w:r w:rsidRPr="006267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6 м"/>
        </w:smartTagPr>
        <w:r w:rsidRPr="006267F4">
          <w:rPr>
            <w:rFonts w:ascii="Times New Roman" w:hAnsi="Times New Roman"/>
            <w:color w:val="000000" w:themeColor="text1"/>
            <w:sz w:val="28"/>
            <w:szCs w:val="28"/>
          </w:rPr>
          <w:t>2013 г</w:t>
        </w:r>
      </w:smartTag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. №11550, особенностями ДОУ,  региона, образовательных потребностей и запросов воспитанников, кроме того учтены концептуальные положения используемой в ДОУ на основании основной образовательной программы дошкольного образования «От рождения до школы» под редакцией  Н.Е. </w:t>
      </w:r>
      <w:proofErr w:type="spellStart"/>
      <w:r w:rsidRPr="006267F4">
        <w:rPr>
          <w:rFonts w:ascii="Times New Roman" w:hAnsi="Times New Roman"/>
          <w:color w:val="000000" w:themeColor="text1"/>
          <w:sz w:val="28"/>
          <w:szCs w:val="28"/>
        </w:rPr>
        <w:t>Вераксы</w:t>
      </w:r>
      <w:proofErr w:type="spellEnd"/>
      <w:r w:rsidRPr="006267F4">
        <w:rPr>
          <w:rFonts w:ascii="Times New Roman" w:hAnsi="Times New Roman"/>
          <w:color w:val="000000" w:themeColor="text1"/>
          <w:sz w:val="28"/>
          <w:szCs w:val="28"/>
        </w:rPr>
        <w:t>, Т.С. Комаровой,  М.А.</w:t>
      </w:r>
      <w:proofErr w:type="gramEnd"/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 Васильевой, МОЗАИКА – СИНТЕЗ, 2015.</w:t>
      </w:r>
    </w:p>
    <w:p w:rsidR="00865C0E" w:rsidRPr="006267F4" w:rsidRDefault="00865C0E" w:rsidP="006267F4">
      <w:pPr>
        <w:pStyle w:val="a3"/>
        <w:spacing w:line="276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</w:t>
      </w:r>
      <w:r w:rsidRPr="006267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является </w:t>
      </w:r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</w:t>
      </w:r>
      <w:proofErr w:type="gramStart"/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Она представляет  собой,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периоде, и </w:t>
      </w:r>
      <w:r w:rsidRPr="006267F4">
        <w:rPr>
          <w:rFonts w:ascii="Times New Roman" w:hAnsi="Times New Roman"/>
          <w:iCs/>
          <w:color w:val="000000" w:themeColor="text1"/>
          <w:sz w:val="28"/>
          <w:szCs w:val="28"/>
        </w:rPr>
        <w:t>обеспечивающую достижение воспитанниками физической и психологической  готовности к школе,</w:t>
      </w:r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социально-коммуникативному, познавательному, речевому и художественно-эстетическому, физическому.  </w:t>
      </w:r>
      <w:proofErr w:type="gramEnd"/>
    </w:p>
    <w:p w:rsidR="00865C0E" w:rsidRPr="006267F4" w:rsidRDefault="006267F4" w:rsidP="006267F4">
      <w:pPr>
        <w:pStyle w:val="a3"/>
        <w:spacing w:line="276" w:lineRule="auto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</w:t>
      </w:r>
      <w:r w:rsidR="002A5160" w:rsidRPr="006267F4">
        <w:rPr>
          <w:rFonts w:ascii="Times New Roman" w:hAnsi="Times New Roman"/>
          <w:color w:val="000000" w:themeColor="text1"/>
          <w:sz w:val="28"/>
        </w:rPr>
        <w:t>Ведущие цели программы  - </w:t>
      </w:r>
      <w:r w:rsidR="00865C0E"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  создание благоприятных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865C0E" w:rsidRPr="006267F4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="00865C0E"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65C0E" w:rsidRPr="006267F4" w:rsidRDefault="00865C0E" w:rsidP="006267F4">
      <w:pPr>
        <w:shd w:val="clear" w:color="auto" w:fill="FFFFFF"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65C0E" w:rsidRPr="006267F4" w:rsidRDefault="00865C0E" w:rsidP="006267F4">
      <w:pPr>
        <w:shd w:val="clear" w:color="auto" w:fill="FFFFFF"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bCs/>
          <w:color w:val="000000" w:themeColor="text1"/>
          <w:sz w:val="28"/>
          <w:szCs w:val="28"/>
        </w:rPr>
        <w:t>Достижение поставленной цели предусматривает решение следующих задач:</w:t>
      </w:r>
    </w:p>
    <w:p w:rsidR="00865C0E" w:rsidRPr="006267F4" w:rsidRDefault="00865C0E" w:rsidP="006267F4">
      <w:pPr>
        <w:shd w:val="clear" w:color="auto" w:fill="FFFFFF"/>
        <w:spacing w:after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A5160" w:rsidRPr="006267F4" w:rsidRDefault="002A5160" w:rsidP="006267F4">
      <w:pPr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865C0E" w:rsidRPr="006267F4" w:rsidRDefault="00865C0E" w:rsidP="006267F4">
      <w:pPr>
        <w:spacing w:before="75" w:after="7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2A5160" w:rsidRPr="006267F4" w:rsidRDefault="002A5160" w:rsidP="006267F4">
      <w:pPr>
        <w:spacing w:before="75" w:after="75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267F4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     Для достижения целей программы первостепенное значение имеют:</w:t>
      </w:r>
    </w:p>
    <w:p w:rsidR="00056628" w:rsidRPr="006267F4" w:rsidRDefault="00056628" w:rsidP="006267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56628" w:rsidRPr="006267F4" w:rsidRDefault="00056628" w:rsidP="006267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056628" w:rsidRPr="006267F4" w:rsidRDefault="00056628" w:rsidP="006267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>Объединение обучения и воспитания в целостный образовательный процесс на основе духовно</w:t>
      </w:r>
      <w:r w:rsidR="006267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67F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267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нравственных и </w:t>
      </w:r>
      <w:proofErr w:type="spellStart"/>
      <w:r w:rsidRPr="006267F4">
        <w:rPr>
          <w:rFonts w:ascii="Times New Roman" w:hAnsi="Times New Roman"/>
          <w:color w:val="000000" w:themeColor="text1"/>
          <w:sz w:val="28"/>
          <w:szCs w:val="28"/>
        </w:rPr>
        <w:t>социокультурных</w:t>
      </w:r>
      <w:proofErr w:type="spellEnd"/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056628" w:rsidRPr="006267F4" w:rsidRDefault="00056628" w:rsidP="006267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056628" w:rsidRPr="006267F4" w:rsidRDefault="00056628" w:rsidP="006267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>Объединение обучения  и воспитания в единый образовательный процесс</w:t>
      </w:r>
    </w:p>
    <w:p w:rsidR="00056628" w:rsidRPr="006267F4" w:rsidRDefault="00056628" w:rsidP="006267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Создание благоприятных условий развития детей в соответствии с их индивидуальными особенностями и сложностями </w:t>
      </w:r>
    </w:p>
    <w:p w:rsidR="00056628" w:rsidRPr="006267F4" w:rsidRDefault="00056628" w:rsidP="006267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>Развитие способностей и творческого потенциала каждого ребенка, как субъекта отношений</w:t>
      </w:r>
    </w:p>
    <w:p w:rsidR="00056628" w:rsidRPr="006267F4" w:rsidRDefault="00056628" w:rsidP="006267F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hAnsi="Times New Roman"/>
          <w:color w:val="000000" w:themeColor="text1"/>
          <w:sz w:val="28"/>
          <w:szCs w:val="28"/>
        </w:rPr>
        <w:t>Формирование познавательных интересов  и познавательных действий ребенка в различных видах деятельности.</w:t>
      </w:r>
    </w:p>
    <w:p w:rsidR="00056628" w:rsidRPr="006267F4" w:rsidRDefault="002A5160" w:rsidP="006267F4">
      <w:pPr>
        <w:spacing w:before="75" w:after="7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программе    описаны </w:t>
      </w:r>
      <w:r w:rsidR="00056628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направления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воспитания и организации жизни в ДОУ детей различного возраста (2-3,3-4,4-5,5-6,6-7лет). Подробно описаны </w:t>
      </w:r>
      <w:r w:rsidR="00056628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особенности  и виды деятельности каждой  возрастной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группы</w:t>
      </w:r>
      <w:r w:rsidR="00056628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2A5160" w:rsidRPr="006267F4" w:rsidRDefault="006267F4" w:rsidP="006267F4">
      <w:pPr>
        <w:spacing w:before="75" w:after="7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</w:t>
      </w:r>
      <w:r w:rsidR="00056628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Программе ДОУ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приведены планируемые результаты освоения программы по каждой возрастной группе. </w:t>
      </w:r>
    </w:p>
    <w:p w:rsidR="00056628" w:rsidRPr="006267F4" w:rsidRDefault="002A5160" w:rsidP="006267F4">
      <w:pPr>
        <w:spacing w:after="1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Содержание образовательного процесса выстроено в соответствии с </w:t>
      </w:r>
      <w:r w:rsidR="00056628" w:rsidRPr="006267F4">
        <w:rPr>
          <w:rFonts w:ascii="Times New Roman" w:hAnsi="Times New Roman"/>
          <w:color w:val="000000" w:themeColor="text1"/>
          <w:sz w:val="28"/>
          <w:szCs w:val="28"/>
        </w:rPr>
        <w:t xml:space="preserve">основной образовательной программы дошкольного образования «От рождения до школы» под редакцией  Н.Е. </w:t>
      </w:r>
      <w:proofErr w:type="spellStart"/>
      <w:r w:rsidR="00056628" w:rsidRPr="006267F4">
        <w:rPr>
          <w:rFonts w:ascii="Times New Roman" w:hAnsi="Times New Roman"/>
          <w:color w:val="000000" w:themeColor="text1"/>
          <w:sz w:val="28"/>
          <w:szCs w:val="28"/>
        </w:rPr>
        <w:t>Вераксы</w:t>
      </w:r>
      <w:proofErr w:type="spellEnd"/>
      <w:r w:rsidR="00056628" w:rsidRPr="006267F4">
        <w:rPr>
          <w:rFonts w:ascii="Times New Roman" w:hAnsi="Times New Roman"/>
          <w:color w:val="000000" w:themeColor="text1"/>
          <w:sz w:val="28"/>
          <w:szCs w:val="28"/>
        </w:rPr>
        <w:t>, Т.С. Комаровой,  М.А. Васильевой, МОЗАИКА – СИНТЕЗ, 2015.</w:t>
      </w:r>
    </w:p>
    <w:p w:rsidR="002A5160" w:rsidRPr="006267F4" w:rsidRDefault="006267F4" w:rsidP="006267F4">
      <w:pPr>
        <w:spacing w:after="15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Программа является внутренним стандартом для всех участников образовательного процесса:</w:t>
      </w:r>
    </w:p>
    <w:p w:rsidR="002A5160" w:rsidRPr="006267F4" w:rsidRDefault="002A5160" w:rsidP="006267F4">
      <w:pPr>
        <w:spacing w:after="15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> </w:t>
      </w:r>
      <w:r w:rsid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Определяет приоритеты в содержании образования и способствует интеграции и координации деятельности всех педагогов ДОУ.</w:t>
      </w:r>
    </w:p>
    <w:p w:rsidR="002A5160" w:rsidRPr="006267F4" w:rsidRDefault="006267F4" w:rsidP="006267F4">
      <w:pPr>
        <w:spacing w:after="15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Способствует адекватности интегративного подхода в содержании образования, </w:t>
      </w:r>
      <w:proofErr w:type="spellStart"/>
      <w:r w:rsidR="00056628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межпредметным</w:t>
      </w:r>
      <w:proofErr w:type="spellEnd"/>
      <w:r w:rsidR="00056628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связям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разных видах и формах детской деятельности.</w:t>
      </w:r>
    </w:p>
    <w:p w:rsidR="006267F4" w:rsidRPr="006267F4" w:rsidRDefault="006267F4" w:rsidP="006267F4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    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Способствует накоплению </w:t>
      </w:r>
      <w:r w:rsidR="00056628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детского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опыта в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специально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организованной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развивающей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предметной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пространственной </w:t>
      </w:r>
      <w:r w:rsidR="002A5160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среде;</w:t>
      </w:r>
    </w:p>
    <w:p w:rsidR="002A5160" w:rsidRPr="006267F4" w:rsidRDefault="002A5160" w:rsidP="006267F4">
      <w:pPr>
        <w:spacing w:after="15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специально продуманной и мотивированной самостоятельной деятельности; в реальном и опосредованном обучении</w:t>
      </w:r>
      <w:r w:rsidR="006267F4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6A1CD5" w:rsidRPr="006267F4" w:rsidRDefault="002A5160" w:rsidP="006267F4">
      <w:pPr>
        <w:jc w:val="both"/>
        <w:rPr>
          <w:color w:val="000000" w:themeColor="text1"/>
        </w:rPr>
      </w:pP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Обеспечивает реализацию права родителей на информаци</w:t>
      </w:r>
      <w:r w:rsidR="006267F4"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ю об </w:t>
      </w:r>
      <w:r w:rsidRPr="006267F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образовательных услугах ДОУ,  право на гарантию качества получаемых услуг.</w:t>
      </w:r>
    </w:p>
    <w:sectPr w:rsidR="006A1CD5" w:rsidRPr="006267F4" w:rsidSect="006A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25B"/>
    <w:multiLevelType w:val="hybridMultilevel"/>
    <w:tmpl w:val="540E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018DD"/>
    <w:multiLevelType w:val="hybridMultilevel"/>
    <w:tmpl w:val="545A5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C3ADC"/>
    <w:multiLevelType w:val="hybridMultilevel"/>
    <w:tmpl w:val="E14A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160"/>
    <w:rsid w:val="00056628"/>
    <w:rsid w:val="002436B6"/>
    <w:rsid w:val="002A5160"/>
    <w:rsid w:val="006267F4"/>
    <w:rsid w:val="006A1CD5"/>
    <w:rsid w:val="0086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6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36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6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2017-06-15T02:35:00Z</dcterms:created>
  <dcterms:modified xsi:type="dcterms:W3CDTF">2017-06-15T03:23:00Z</dcterms:modified>
</cp:coreProperties>
</file>